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8EF" w:rsidRPr="000E2082" w:rsidRDefault="000E2082" w:rsidP="000E2082">
      <w:pPr>
        <w:jc w:val="both"/>
        <w:rPr>
          <w:rFonts w:asciiTheme="majorHAnsi" w:hAnsiTheme="majorHAnsi"/>
          <w:sz w:val="20"/>
        </w:rPr>
      </w:pPr>
      <w:bookmarkStart w:id="0" w:name="_GoBack"/>
      <w:bookmarkEnd w:id="0"/>
      <w:r w:rsidRPr="000E2082">
        <w:rPr>
          <w:rFonts w:asciiTheme="majorHAnsi" w:hAnsiTheme="majorHAnsi"/>
          <w:sz w:val="20"/>
        </w:rPr>
        <w:t xml:space="preserve">L.A. Small Schools Center     </w:t>
      </w:r>
      <w:r>
        <w:rPr>
          <w:rFonts w:asciiTheme="majorHAnsi" w:hAnsiTheme="majorHAnsi"/>
          <w:sz w:val="20"/>
        </w:rPr>
        <w:t xml:space="preserve">                </w:t>
      </w:r>
      <w:r w:rsidRPr="000E2082">
        <w:rPr>
          <w:rFonts w:asciiTheme="majorHAnsi" w:hAnsiTheme="majorHAnsi"/>
          <w:sz w:val="20"/>
        </w:rPr>
        <w:t xml:space="preserve"> 2014 Educating for Career Conference</w:t>
      </w:r>
      <w:r w:rsidRPr="000E2082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                         </w:t>
      </w:r>
      <w:r w:rsidRPr="000E2082">
        <w:rPr>
          <w:rFonts w:asciiTheme="majorHAnsi" w:hAnsiTheme="majorHAnsi"/>
          <w:sz w:val="20"/>
        </w:rPr>
        <w:t>CTE for All Workshop</w:t>
      </w:r>
    </w:p>
    <w:p w:rsidR="003A79C4" w:rsidRDefault="003A79C4">
      <w:pPr>
        <w:rPr>
          <w:rFonts w:asciiTheme="majorHAnsi" w:hAnsiTheme="majorHAnsi"/>
        </w:rPr>
      </w:pPr>
    </w:p>
    <w:p w:rsidR="000E2082" w:rsidRDefault="000E2082" w:rsidP="00380F20">
      <w:pPr>
        <w:jc w:val="center"/>
        <w:rPr>
          <w:rFonts w:asciiTheme="majorHAnsi" w:hAnsiTheme="majorHAnsi"/>
          <w:b/>
        </w:rPr>
      </w:pPr>
    </w:p>
    <w:p w:rsidR="00E238EF" w:rsidRPr="00380F20" w:rsidRDefault="00E27E4D" w:rsidP="00380F20">
      <w:pPr>
        <w:jc w:val="center"/>
        <w:rPr>
          <w:rFonts w:asciiTheme="majorHAnsi" w:hAnsiTheme="majorHAnsi"/>
          <w:b/>
        </w:rPr>
      </w:pPr>
      <w:r w:rsidRPr="00380F20">
        <w:rPr>
          <w:rFonts w:asciiTheme="majorHAnsi" w:hAnsiTheme="majorHAnsi"/>
          <w:b/>
        </w:rPr>
        <w:t>READING FOR MEANING</w:t>
      </w:r>
    </w:p>
    <w:p w:rsidR="00E27E4D" w:rsidRDefault="00E27E4D">
      <w:pPr>
        <w:rPr>
          <w:rFonts w:asciiTheme="majorHAnsi" w:hAnsiTheme="majorHAnsi"/>
        </w:rPr>
      </w:pPr>
    </w:p>
    <w:p w:rsidR="000E2082" w:rsidRPr="000E2082" w:rsidRDefault="005D0F0D">
      <w:p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As we know, r</w:t>
      </w:r>
      <w:r w:rsidR="000E2082">
        <w:rPr>
          <w:rFonts w:asciiTheme="majorHAnsi" w:hAnsiTheme="majorHAnsi"/>
          <w:sz w:val="22"/>
          <w:szCs w:val="22"/>
        </w:rPr>
        <w:t xml:space="preserve">eading </w:t>
      </w:r>
      <w:r w:rsidR="00E80EB0" w:rsidRPr="000E2082">
        <w:rPr>
          <w:rFonts w:asciiTheme="majorHAnsi" w:hAnsiTheme="majorHAnsi"/>
          <w:sz w:val="22"/>
          <w:szCs w:val="22"/>
        </w:rPr>
        <w:t>words correctly and fluen</w:t>
      </w:r>
      <w:r w:rsidR="006078BD">
        <w:rPr>
          <w:rFonts w:asciiTheme="majorHAnsi" w:hAnsiTheme="majorHAnsi"/>
          <w:sz w:val="22"/>
          <w:szCs w:val="22"/>
        </w:rPr>
        <w:t>tly does not mean that students understand</w:t>
      </w:r>
      <w:r w:rsidR="00E80EB0" w:rsidRPr="000E2082">
        <w:rPr>
          <w:rFonts w:asciiTheme="majorHAnsi" w:hAnsiTheme="majorHAnsi"/>
          <w:sz w:val="22"/>
          <w:szCs w:val="22"/>
        </w:rPr>
        <w:t xml:space="preserve"> what they have read.</w:t>
      </w:r>
      <w:r w:rsidRPr="000E2082">
        <w:rPr>
          <w:rFonts w:asciiTheme="majorHAnsi" w:hAnsiTheme="majorHAnsi"/>
          <w:sz w:val="22"/>
          <w:szCs w:val="22"/>
        </w:rPr>
        <w:t xml:space="preserve"> So, h</w:t>
      </w:r>
      <w:r w:rsidR="00E27E4D" w:rsidRPr="000E2082">
        <w:rPr>
          <w:rFonts w:asciiTheme="majorHAnsi" w:hAnsiTheme="majorHAnsi"/>
          <w:sz w:val="22"/>
          <w:szCs w:val="22"/>
        </w:rPr>
        <w:t>ow do we</w:t>
      </w:r>
      <w:r w:rsidR="00E80EB0" w:rsidRPr="000E2082">
        <w:rPr>
          <w:rFonts w:asciiTheme="majorHAnsi" w:hAnsiTheme="majorHAnsi"/>
          <w:sz w:val="22"/>
          <w:szCs w:val="22"/>
        </w:rPr>
        <w:t xml:space="preserve"> teach comprehension?</w:t>
      </w:r>
    </w:p>
    <w:p w:rsidR="00E80EB0" w:rsidRPr="000E2082" w:rsidRDefault="00E80EB0">
      <w:pPr>
        <w:rPr>
          <w:rFonts w:asciiTheme="majorHAnsi" w:hAnsiTheme="majorHAnsi"/>
          <w:sz w:val="22"/>
          <w:szCs w:val="22"/>
        </w:rPr>
      </w:pPr>
    </w:p>
    <w:p w:rsidR="005D0F0D" w:rsidRPr="000E2082" w:rsidRDefault="00E80EB0">
      <w:p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 </w:t>
      </w:r>
      <w:r w:rsidR="005D0F0D" w:rsidRPr="000E2082">
        <w:rPr>
          <w:rFonts w:asciiTheme="majorHAnsi" w:hAnsiTheme="majorHAnsi"/>
          <w:sz w:val="22"/>
          <w:szCs w:val="22"/>
        </w:rPr>
        <w:t>One of the Common Core Strategies recommended to develop the ability to comprehend</w:t>
      </w:r>
      <w:r w:rsidR="000E2082">
        <w:rPr>
          <w:rFonts w:asciiTheme="majorHAnsi" w:hAnsiTheme="majorHAnsi"/>
          <w:sz w:val="22"/>
          <w:szCs w:val="22"/>
        </w:rPr>
        <w:t xml:space="preserve"> a text is “Reading for Meaning</w:t>
      </w:r>
      <w:r w:rsidR="005D0F0D" w:rsidRPr="000E2082">
        <w:rPr>
          <w:rFonts w:asciiTheme="majorHAnsi" w:hAnsiTheme="majorHAnsi"/>
          <w:sz w:val="22"/>
          <w:szCs w:val="22"/>
        </w:rPr>
        <w:t>”</w:t>
      </w:r>
      <w:r w:rsidR="000E2082">
        <w:rPr>
          <w:rFonts w:asciiTheme="majorHAnsi" w:hAnsiTheme="majorHAnsi"/>
          <w:sz w:val="22"/>
          <w:szCs w:val="22"/>
        </w:rPr>
        <w:t>.</w:t>
      </w:r>
      <w:r w:rsidR="005D0F0D" w:rsidRPr="000E2082">
        <w:rPr>
          <w:rFonts w:asciiTheme="majorHAnsi" w:hAnsiTheme="majorHAnsi"/>
          <w:sz w:val="22"/>
          <w:szCs w:val="22"/>
        </w:rPr>
        <w:t xml:space="preserve"> In this strategy</w:t>
      </w:r>
      <w:r w:rsidR="000E2082" w:rsidRPr="000E2082">
        <w:rPr>
          <w:rFonts w:asciiTheme="majorHAnsi" w:hAnsiTheme="majorHAnsi"/>
          <w:sz w:val="22"/>
          <w:szCs w:val="22"/>
        </w:rPr>
        <w:t>,</w:t>
      </w:r>
      <w:r w:rsidR="005D0F0D" w:rsidRPr="000E2082">
        <w:rPr>
          <w:rFonts w:asciiTheme="majorHAnsi" w:hAnsiTheme="majorHAnsi"/>
          <w:sz w:val="22"/>
          <w:szCs w:val="22"/>
        </w:rPr>
        <w:t xml:space="preserve"> students are asked to follow </w:t>
      </w:r>
      <w:r w:rsidR="000E2082">
        <w:rPr>
          <w:rFonts w:asciiTheme="majorHAnsi" w:hAnsiTheme="majorHAnsi"/>
          <w:sz w:val="22"/>
          <w:szCs w:val="22"/>
        </w:rPr>
        <w:t>the process that good readers use</w:t>
      </w:r>
      <w:r w:rsidR="005D0F0D" w:rsidRPr="000E2082">
        <w:rPr>
          <w:rFonts w:asciiTheme="majorHAnsi" w:hAnsiTheme="majorHAnsi"/>
          <w:sz w:val="22"/>
          <w:szCs w:val="22"/>
        </w:rPr>
        <w:t xml:space="preserve"> when they read. </w:t>
      </w:r>
    </w:p>
    <w:p w:rsidR="005D0F0D" w:rsidRPr="000E2082" w:rsidRDefault="005D0F0D">
      <w:pPr>
        <w:rPr>
          <w:rFonts w:asciiTheme="majorHAnsi" w:hAnsiTheme="majorHAnsi"/>
          <w:b/>
          <w:sz w:val="22"/>
          <w:szCs w:val="22"/>
        </w:rPr>
      </w:pPr>
    </w:p>
    <w:p w:rsidR="00E80EB0" w:rsidRPr="000E2082" w:rsidRDefault="000E2082" w:rsidP="006078BD">
      <w:pPr>
        <w:spacing w:after="12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What do good</w:t>
      </w:r>
      <w:r w:rsidR="00E80EB0" w:rsidRPr="000E2082">
        <w:rPr>
          <w:rFonts w:asciiTheme="majorHAnsi" w:hAnsiTheme="majorHAnsi"/>
          <w:b/>
          <w:sz w:val="22"/>
          <w:szCs w:val="22"/>
        </w:rPr>
        <w:t xml:space="preserve"> readers do when they read</w:t>
      </w:r>
      <w:r w:rsidR="003A79C4" w:rsidRPr="000E2082">
        <w:rPr>
          <w:rFonts w:asciiTheme="majorHAnsi" w:hAnsiTheme="majorHAnsi"/>
          <w:b/>
          <w:sz w:val="22"/>
          <w:szCs w:val="22"/>
        </w:rPr>
        <w:t>?</w:t>
      </w:r>
    </w:p>
    <w:p w:rsidR="000E2082" w:rsidRDefault="00E80EB0" w:rsidP="00E80EB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Good </w:t>
      </w:r>
      <w:r w:rsidR="005D0F0D" w:rsidRPr="000E2082">
        <w:rPr>
          <w:rFonts w:asciiTheme="majorHAnsi" w:hAnsiTheme="majorHAnsi"/>
          <w:sz w:val="22"/>
          <w:szCs w:val="22"/>
        </w:rPr>
        <w:t>readers</w:t>
      </w:r>
      <w:r w:rsidRPr="000E2082">
        <w:rPr>
          <w:rFonts w:asciiTheme="majorHAnsi" w:hAnsiTheme="majorHAnsi"/>
          <w:sz w:val="22"/>
          <w:szCs w:val="22"/>
        </w:rPr>
        <w:t xml:space="preserve"> </w:t>
      </w:r>
      <w:r w:rsidR="005D0F0D" w:rsidRPr="000E2082">
        <w:rPr>
          <w:rFonts w:asciiTheme="majorHAnsi" w:hAnsiTheme="majorHAnsi"/>
          <w:sz w:val="22"/>
          <w:szCs w:val="22"/>
        </w:rPr>
        <w:t>read actively. This means that good re</w:t>
      </w:r>
      <w:r w:rsidR="000E2082">
        <w:rPr>
          <w:rFonts w:asciiTheme="majorHAnsi" w:hAnsiTheme="majorHAnsi"/>
          <w:sz w:val="22"/>
          <w:szCs w:val="22"/>
        </w:rPr>
        <w:t>aders are engaged with the text:</w:t>
      </w:r>
    </w:p>
    <w:p w:rsidR="000E2082" w:rsidRDefault="000E2082" w:rsidP="000E2082">
      <w:pPr>
        <w:pStyle w:val="ListParagraph"/>
        <w:numPr>
          <w:ilvl w:val="1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B</w:t>
      </w:r>
      <w:r w:rsidR="00E80EB0" w:rsidRPr="000E2082">
        <w:rPr>
          <w:rFonts w:asciiTheme="majorHAnsi" w:hAnsiTheme="majorHAnsi"/>
          <w:i/>
          <w:sz w:val="22"/>
          <w:szCs w:val="22"/>
        </w:rPr>
        <w:t>efore</w:t>
      </w:r>
      <w:r w:rsidRPr="000E2082">
        <w:rPr>
          <w:rFonts w:asciiTheme="majorHAnsi" w:hAnsiTheme="majorHAnsi"/>
          <w:sz w:val="22"/>
          <w:szCs w:val="22"/>
        </w:rPr>
        <w:t xml:space="preserve"> reading</w:t>
      </w:r>
      <w:r>
        <w:rPr>
          <w:rFonts w:asciiTheme="majorHAnsi" w:hAnsiTheme="majorHAnsi"/>
          <w:i/>
          <w:sz w:val="22"/>
          <w:szCs w:val="22"/>
        </w:rPr>
        <w:t xml:space="preserve">: </w:t>
      </w:r>
      <w:r w:rsidR="00E80EB0" w:rsidRPr="000E2082">
        <w:rPr>
          <w:rFonts w:asciiTheme="majorHAnsi" w:hAnsiTheme="majorHAnsi"/>
          <w:sz w:val="22"/>
          <w:szCs w:val="22"/>
        </w:rPr>
        <w:t>connect</w:t>
      </w:r>
      <w:r w:rsidR="005D0F0D" w:rsidRPr="000E2082">
        <w:rPr>
          <w:rFonts w:asciiTheme="majorHAnsi" w:hAnsiTheme="majorHAnsi"/>
          <w:sz w:val="22"/>
          <w:szCs w:val="22"/>
        </w:rPr>
        <w:t>ing</w:t>
      </w:r>
      <w:r w:rsidR="00E80EB0" w:rsidRPr="000E208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to prior knowledge </w:t>
      </w:r>
      <w:r w:rsidR="00E80EB0" w:rsidRPr="000E2082">
        <w:rPr>
          <w:rFonts w:asciiTheme="majorHAnsi" w:hAnsiTheme="majorHAnsi"/>
          <w:sz w:val="22"/>
          <w:szCs w:val="22"/>
        </w:rPr>
        <w:t>and establish</w:t>
      </w:r>
      <w:r>
        <w:rPr>
          <w:rFonts w:asciiTheme="majorHAnsi" w:hAnsiTheme="majorHAnsi"/>
          <w:sz w:val="22"/>
          <w:szCs w:val="22"/>
        </w:rPr>
        <w:t>ing the purpose of reading</w:t>
      </w:r>
      <w:r w:rsidR="00E80EB0" w:rsidRPr="000E2082">
        <w:rPr>
          <w:rFonts w:asciiTheme="majorHAnsi" w:hAnsiTheme="majorHAnsi"/>
          <w:sz w:val="22"/>
          <w:szCs w:val="22"/>
        </w:rPr>
        <w:t xml:space="preserve"> </w:t>
      </w:r>
    </w:p>
    <w:p w:rsidR="000E2082" w:rsidRDefault="000E2082" w:rsidP="000E2082">
      <w:pPr>
        <w:pStyle w:val="ListParagraph"/>
        <w:numPr>
          <w:ilvl w:val="1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D</w:t>
      </w:r>
      <w:r w:rsidR="00E80EB0" w:rsidRPr="000E2082">
        <w:rPr>
          <w:rFonts w:asciiTheme="majorHAnsi" w:hAnsiTheme="majorHAnsi"/>
          <w:i/>
          <w:sz w:val="22"/>
          <w:szCs w:val="22"/>
        </w:rPr>
        <w:t>uring</w:t>
      </w:r>
      <w:r w:rsidR="003A79C4" w:rsidRPr="000E2082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reading: highlighting passages and taking notes </w:t>
      </w:r>
    </w:p>
    <w:p w:rsidR="00E80EB0" w:rsidRPr="000E2082" w:rsidRDefault="000E2082" w:rsidP="000E2082">
      <w:pPr>
        <w:pStyle w:val="ListParagraph"/>
        <w:numPr>
          <w:ilvl w:val="1"/>
          <w:numId w:val="17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A</w:t>
      </w:r>
      <w:r w:rsidR="00E80EB0" w:rsidRPr="000E2082">
        <w:rPr>
          <w:rFonts w:asciiTheme="majorHAnsi" w:hAnsiTheme="majorHAnsi"/>
          <w:i/>
          <w:sz w:val="22"/>
          <w:szCs w:val="22"/>
        </w:rPr>
        <w:t>fter</w:t>
      </w:r>
      <w:r w:rsidR="003A79C4" w:rsidRPr="000E2082">
        <w:rPr>
          <w:rFonts w:asciiTheme="majorHAnsi" w:hAnsiTheme="majorHAnsi"/>
          <w:sz w:val="22"/>
          <w:szCs w:val="22"/>
        </w:rPr>
        <w:t xml:space="preserve"> reading</w:t>
      </w:r>
      <w:r>
        <w:rPr>
          <w:rFonts w:asciiTheme="majorHAnsi" w:hAnsiTheme="majorHAnsi"/>
          <w:sz w:val="22"/>
          <w:szCs w:val="22"/>
        </w:rPr>
        <w:t>: reflecting on what has been read to deepen understanding</w:t>
      </w:r>
    </w:p>
    <w:p w:rsidR="00E80EB0" w:rsidRPr="000E2082" w:rsidRDefault="00E80EB0" w:rsidP="00E80EB0">
      <w:pPr>
        <w:ind w:left="720"/>
        <w:rPr>
          <w:rFonts w:asciiTheme="majorHAnsi" w:hAnsiTheme="majorHAnsi"/>
          <w:sz w:val="22"/>
          <w:szCs w:val="22"/>
        </w:rPr>
      </w:pPr>
    </w:p>
    <w:p w:rsidR="005D0F0D" w:rsidRPr="000E2082" w:rsidRDefault="000E2082" w:rsidP="00E80EB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In</w:t>
      </w:r>
      <w:r w:rsidR="005D0F0D" w:rsidRPr="000E2082">
        <w:rPr>
          <w:rFonts w:asciiTheme="majorHAnsi" w:hAnsiTheme="majorHAnsi"/>
          <w:sz w:val="22"/>
          <w:szCs w:val="22"/>
        </w:rPr>
        <w:t xml:space="preserve"> order to comprehend a text, good readers must develop a repertoire of skills and strategies such as:</w:t>
      </w:r>
    </w:p>
    <w:p w:rsidR="005D0F0D" w:rsidRPr="000E2082" w:rsidRDefault="005D0F0D" w:rsidP="005D0F0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M</w:t>
      </w:r>
      <w:r w:rsidR="00E80EB0" w:rsidRPr="000E2082">
        <w:rPr>
          <w:rFonts w:asciiTheme="majorHAnsi" w:hAnsiTheme="majorHAnsi"/>
          <w:sz w:val="22"/>
          <w:szCs w:val="22"/>
        </w:rPr>
        <w:t>aking conne</w:t>
      </w:r>
      <w:r w:rsidRPr="000E2082">
        <w:rPr>
          <w:rFonts w:asciiTheme="majorHAnsi" w:hAnsiTheme="majorHAnsi"/>
          <w:sz w:val="22"/>
          <w:szCs w:val="22"/>
        </w:rPr>
        <w:t>ctions to background knowledge</w:t>
      </w:r>
    </w:p>
    <w:p w:rsidR="005D0F0D" w:rsidRPr="000E2082" w:rsidRDefault="005D0F0D" w:rsidP="005D0F0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D</w:t>
      </w:r>
      <w:r w:rsidR="0037743E">
        <w:rPr>
          <w:rFonts w:asciiTheme="majorHAnsi" w:hAnsiTheme="majorHAnsi"/>
          <w:sz w:val="22"/>
          <w:szCs w:val="22"/>
        </w:rPr>
        <w:t>rawing inferences</w:t>
      </w:r>
    </w:p>
    <w:p w:rsidR="00E80EB0" w:rsidRPr="000E2082" w:rsidRDefault="005D0F0D" w:rsidP="005D0F0D">
      <w:pPr>
        <w:pStyle w:val="ListParagraph"/>
        <w:numPr>
          <w:ilvl w:val="0"/>
          <w:numId w:val="6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Determining importance of what is being read</w:t>
      </w:r>
    </w:p>
    <w:p w:rsidR="005D0F0D" w:rsidRPr="000E2082" w:rsidRDefault="005D0F0D" w:rsidP="005D0F0D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E80EB0" w:rsidRPr="000E2082" w:rsidRDefault="000E2082" w:rsidP="00E80EB0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Good readers</w:t>
      </w:r>
      <w:r w:rsidR="005D0F0D" w:rsidRPr="000E2082">
        <w:rPr>
          <w:rFonts w:asciiTheme="majorHAnsi" w:hAnsiTheme="majorHAnsi"/>
          <w:sz w:val="22"/>
          <w:szCs w:val="22"/>
        </w:rPr>
        <w:t xml:space="preserve"> learn these skills through guided instruction and practice.</w:t>
      </w:r>
    </w:p>
    <w:p w:rsidR="005D0F0D" w:rsidRPr="000E2082" w:rsidRDefault="005D0F0D" w:rsidP="005D0F0D">
      <w:pPr>
        <w:rPr>
          <w:rFonts w:asciiTheme="majorHAnsi" w:hAnsiTheme="majorHAnsi"/>
          <w:sz w:val="22"/>
          <w:szCs w:val="22"/>
        </w:rPr>
      </w:pPr>
    </w:p>
    <w:p w:rsidR="00E80EB0" w:rsidRPr="000E2082" w:rsidRDefault="00B8459D" w:rsidP="006078BD">
      <w:pPr>
        <w:spacing w:after="120"/>
        <w:rPr>
          <w:rFonts w:asciiTheme="majorHAnsi" w:hAnsiTheme="majorHAnsi"/>
          <w:b/>
          <w:sz w:val="22"/>
          <w:szCs w:val="22"/>
        </w:rPr>
      </w:pPr>
      <w:r w:rsidRPr="000E2082">
        <w:rPr>
          <w:rFonts w:asciiTheme="majorHAnsi" w:hAnsiTheme="majorHAnsi"/>
          <w:b/>
          <w:sz w:val="22"/>
          <w:szCs w:val="22"/>
        </w:rPr>
        <w:t>Reading for Meaning P</w:t>
      </w:r>
      <w:r w:rsidR="005D0F0D" w:rsidRPr="000E2082">
        <w:rPr>
          <w:rFonts w:asciiTheme="majorHAnsi" w:hAnsiTheme="majorHAnsi"/>
          <w:b/>
          <w:sz w:val="22"/>
          <w:szCs w:val="22"/>
        </w:rPr>
        <w:t>rocess</w:t>
      </w:r>
      <w:r w:rsidRPr="000E2082">
        <w:rPr>
          <w:rFonts w:asciiTheme="majorHAnsi" w:hAnsiTheme="majorHAnsi"/>
          <w:b/>
          <w:sz w:val="22"/>
          <w:szCs w:val="22"/>
        </w:rPr>
        <w:t xml:space="preserve"> for Teachers</w:t>
      </w:r>
    </w:p>
    <w:p w:rsidR="00F026B9" w:rsidRPr="000E2082" w:rsidRDefault="00F026B9" w:rsidP="00E80EB0">
      <w:pPr>
        <w:rPr>
          <w:rFonts w:asciiTheme="majorHAnsi" w:hAnsiTheme="majorHAnsi"/>
          <w:sz w:val="22"/>
          <w:szCs w:val="22"/>
          <w:u w:val="single"/>
        </w:rPr>
      </w:pPr>
      <w:r w:rsidRPr="000E2082">
        <w:rPr>
          <w:rFonts w:asciiTheme="majorHAnsi" w:hAnsiTheme="majorHAnsi"/>
          <w:sz w:val="22"/>
          <w:szCs w:val="22"/>
          <w:u w:val="single"/>
        </w:rPr>
        <w:t>PART I</w:t>
      </w:r>
    </w:p>
    <w:p w:rsidR="00E27E4D" w:rsidRPr="000E2082" w:rsidRDefault="00B8459D" w:rsidP="000E2082">
      <w:pPr>
        <w:spacing w:after="12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Prior to making a decision on your lesson design consider the following:</w:t>
      </w:r>
    </w:p>
    <w:p w:rsidR="00C04EE8" w:rsidRPr="000E2082" w:rsidRDefault="00E238EF" w:rsidP="00C04EE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What standards to you </w:t>
      </w:r>
      <w:r w:rsidR="00B8459D" w:rsidRPr="000E2082">
        <w:rPr>
          <w:rFonts w:asciiTheme="majorHAnsi" w:hAnsiTheme="majorHAnsi"/>
          <w:sz w:val="22"/>
          <w:szCs w:val="22"/>
        </w:rPr>
        <w:t>intend to address?</w:t>
      </w:r>
    </w:p>
    <w:p w:rsidR="00E80EB0" w:rsidRPr="000E2082" w:rsidRDefault="006078BD" w:rsidP="00C04EE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Select a</w:t>
      </w:r>
      <w:r w:rsidR="00E80EB0" w:rsidRPr="000E2082">
        <w:rPr>
          <w:rFonts w:asciiTheme="majorHAnsi" w:hAnsiTheme="majorHAnsi"/>
          <w:sz w:val="22"/>
          <w:szCs w:val="22"/>
        </w:rPr>
        <w:t xml:space="preserve"> text that will allo</w:t>
      </w:r>
      <w:r w:rsidR="00C04EE8" w:rsidRPr="000E2082">
        <w:rPr>
          <w:rFonts w:asciiTheme="majorHAnsi" w:hAnsiTheme="majorHAnsi"/>
          <w:sz w:val="22"/>
          <w:szCs w:val="22"/>
        </w:rPr>
        <w:t>w you to address your standards</w:t>
      </w:r>
      <w:r w:rsidR="00E80EB0" w:rsidRPr="000E2082">
        <w:rPr>
          <w:rFonts w:asciiTheme="majorHAnsi" w:hAnsiTheme="majorHAnsi"/>
          <w:sz w:val="22"/>
          <w:szCs w:val="22"/>
        </w:rPr>
        <w:t>.</w:t>
      </w:r>
    </w:p>
    <w:p w:rsidR="00E238EF" w:rsidRPr="000E2082" w:rsidRDefault="00E238EF" w:rsidP="00E238E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C04EE8" w:rsidRPr="000E2082" w:rsidRDefault="00C04EE8" w:rsidP="00C04EE8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What themes, main ideas, and details to you want your students to discover? </w:t>
      </w:r>
    </w:p>
    <w:p w:rsidR="00E80EB0" w:rsidRPr="000E2082" w:rsidRDefault="00C04EE8" w:rsidP="00C04EE8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Generate</w:t>
      </w:r>
      <w:r w:rsidR="003A79C4" w:rsidRPr="000E2082">
        <w:rPr>
          <w:rFonts w:asciiTheme="majorHAnsi" w:hAnsiTheme="majorHAnsi"/>
          <w:sz w:val="22"/>
          <w:szCs w:val="22"/>
        </w:rPr>
        <w:t xml:space="preserve"> s</w:t>
      </w:r>
      <w:r w:rsidR="00E80EB0" w:rsidRPr="000E2082">
        <w:rPr>
          <w:rFonts w:asciiTheme="majorHAnsi" w:hAnsiTheme="majorHAnsi"/>
          <w:sz w:val="22"/>
          <w:szCs w:val="22"/>
        </w:rPr>
        <w:t xml:space="preserve">tatements </w:t>
      </w:r>
      <w:r w:rsidR="00B8459D" w:rsidRPr="000E2082">
        <w:rPr>
          <w:rFonts w:asciiTheme="majorHAnsi" w:hAnsiTheme="majorHAnsi"/>
          <w:sz w:val="22"/>
          <w:szCs w:val="22"/>
        </w:rPr>
        <w:t xml:space="preserve">related to the text. These can be true </w:t>
      </w:r>
      <w:r w:rsidR="00E80EB0" w:rsidRPr="000E2082">
        <w:rPr>
          <w:rFonts w:asciiTheme="majorHAnsi" w:hAnsiTheme="majorHAnsi"/>
          <w:sz w:val="22"/>
          <w:szCs w:val="22"/>
        </w:rPr>
        <w:t xml:space="preserve">or </w:t>
      </w:r>
      <w:r w:rsidR="00B8459D" w:rsidRPr="000E2082">
        <w:rPr>
          <w:rFonts w:asciiTheme="majorHAnsi" w:hAnsiTheme="majorHAnsi"/>
          <w:sz w:val="22"/>
          <w:szCs w:val="22"/>
        </w:rPr>
        <w:t>false,</w:t>
      </w:r>
      <w:r w:rsidR="00E80EB0" w:rsidRPr="000E2082">
        <w:rPr>
          <w:rFonts w:asciiTheme="majorHAnsi" w:hAnsiTheme="majorHAnsi"/>
          <w:sz w:val="22"/>
          <w:szCs w:val="22"/>
        </w:rPr>
        <w:t xml:space="preserve"> they can</w:t>
      </w:r>
      <w:r w:rsidR="003A79C4" w:rsidRPr="000E2082">
        <w:rPr>
          <w:rFonts w:asciiTheme="majorHAnsi" w:hAnsiTheme="majorHAnsi"/>
          <w:sz w:val="22"/>
          <w:szCs w:val="22"/>
        </w:rPr>
        <w:t xml:space="preserve"> be open to interpretation</w:t>
      </w:r>
      <w:r w:rsidR="00B8459D" w:rsidRPr="000E2082">
        <w:rPr>
          <w:rFonts w:asciiTheme="majorHAnsi" w:hAnsiTheme="majorHAnsi"/>
          <w:sz w:val="22"/>
          <w:szCs w:val="22"/>
        </w:rPr>
        <w:t>,</w:t>
      </w:r>
      <w:r w:rsidR="003A79C4" w:rsidRPr="000E2082">
        <w:rPr>
          <w:rFonts w:asciiTheme="majorHAnsi" w:hAnsiTheme="majorHAnsi"/>
          <w:sz w:val="22"/>
          <w:szCs w:val="22"/>
        </w:rPr>
        <w:t xml:space="preserve"> or</w:t>
      </w:r>
      <w:r w:rsidR="00E80EB0" w:rsidRPr="000E2082">
        <w:rPr>
          <w:rFonts w:asciiTheme="majorHAnsi" w:hAnsiTheme="majorHAnsi"/>
          <w:sz w:val="22"/>
          <w:szCs w:val="22"/>
        </w:rPr>
        <w:t xml:space="preserve"> designed to prov</w:t>
      </w:r>
      <w:r w:rsidRPr="000E2082">
        <w:rPr>
          <w:rFonts w:asciiTheme="majorHAnsi" w:hAnsiTheme="majorHAnsi"/>
          <w:sz w:val="22"/>
          <w:szCs w:val="22"/>
        </w:rPr>
        <w:t>o</w:t>
      </w:r>
      <w:r w:rsidR="00E80EB0" w:rsidRPr="000E2082">
        <w:rPr>
          <w:rFonts w:asciiTheme="majorHAnsi" w:hAnsiTheme="majorHAnsi"/>
          <w:sz w:val="22"/>
          <w:szCs w:val="22"/>
        </w:rPr>
        <w:t>ke discussion or debate.</w:t>
      </w:r>
    </w:p>
    <w:p w:rsidR="00E238EF" w:rsidRPr="000E2082" w:rsidRDefault="00E238EF" w:rsidP="00E238EF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C04EE8" w:rsidRPr="000E2082" w:rsidRDefault="00E27E4D" w:rsidP="001412A0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Wha</w:t>
      </w:r>
      <w:r w:rsidR="000E2082">
        <w:rPr>
          <w:rFonts w:asciiTheme="majorHAnsi" w:hAnsiTheme="majorHAnsi"/>
          <w:sz w:val="22"/>
          <w:szCs w:val="22"/>
        </w:rPr>
        <w:t>t thought-</w:t>
      </w:r>
      <w:r w:rsidRPr="000E2082">
        <w:rPr>
          <w:rFonts w:asciiTheme="majorHAnsi" w:hAnsiTheme="majorHAnsi"/>
          <w:sz w:val="22"/>
          <w:szCs w:val="22"/>
        </w:rPr>
        <w:t>provoking statements can</w:t>
      </w:r>
      <w:r w:rsidR="00E238EF" w:rsidRPr="000E2082">
        <w:rPr>
          <w:rFonts w:asciiTheme="majorHAnsi" w:hAnsiTheme="majorHAnsi"/>
          <w:sz w:val="22"/>
          <w:szCs w:val="22"/>
        </w:rPr>
        <w:t xml:space="preserve"> you present to your</w:t>
      </w:r>
      <w:r w:rsidRPr="000E2082">
        <w:rPr>
          <w:rFonts w:asciiTheme="majorHAnsi" w:hAnsiTheme="majorHAnsi"/>
          <w:sz w:val="22"/>
          <w:szCs w:val="22"/>
        </w:rPr>
        <w:t xml:space="preserve"> students before they begin the reading to focus or e</w:t>
      </w:r>
      <w:r w:rsidR="00E238EF" w:rsidRPr="000E2082">
        <w:rPr>
          <w:rFonts w:asciiTheme="majorHAnsi" w:hAnsiTheme="majorHAnsi"/>
          <w:sz w:val="22"/>
          <w:szCs w:val="22"/>
        </w:rPr>
        <w:t>ngage their attention? How can you</w:t>
      </w:r>
      <w:r w:rsidRPr="000E2082">
        <w:rPr>
          <w:rFonts w:asciiTheme="majorHAnsi" w:hAnsiTheme="majorHAnsi"/>
          <w:sz w:val="22"/>
          <w:szCs w:val="22"/>
        </w:rPr>
        <w:t xml:space="preserve"> use differen</w:t>
      </w:r>
      <w:r w:rsidR="000E2082">
        <w:rPr>
          <w:rFonts w:asciiTheme="majorHAnsi" w:hAnsiTheme="majorHAnsi"/>
          <w:sz w:val="22"/>
          <w:szCs w:val="22"/>
        </w:rPr>
        <w:t>t kinds of statements to help</w:t>
      </w:r>
      <w:r w:rsidRPr="000E2082">
        <w:rPr>
          <w:rFonts w:asciiTheme="majorHAnsi" w:hAnsiTheme="majorHAnsi"/>
          <w:sz w:val="22"/>
          <w:szCs w:val="22"/>
        </w:rPr>
        <w:t xml:space="preserve"> students build crucial reading skills found in the Common Core?</w:t>
      </w:r>
    </w:p>
    <w:p w:rsidR="00B8459D" w:rsidRPr="000E2082" w:rsidRDefault="000E2082" w:rsidP="001412A0">
      <w:pPr>
        <w:ind w:left="900" w:hanging="180"/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t xml:space="preserve">*  </w:t>
      </w:r>
      <w:r w:rsidR="00B8459D" w:rsidRPr="000E2082">
        <w:rPr>
          <w:rFonts w:asciiTheme="majorHAnsi" w:hAnsiTheme="majorHAnsi"/>
          <w:sz w:val="22"/>
          <w:szCs w:val="22"/>
        </w:rPr>
        <w:t xml:space="preserve">For this workshop we </w:t>
      </w:r>
      <w:r w:rsidR="001412A0">
        <w:rPr>
          <w:rFonts w:asciiTheme="majorHAnsi" w:hAnsiTheme="majorHAnsi"/>
          <w:sz w:val="22"/>
          <w:szCs w:val="22"/>
        </w:rPr>
        <w:t>are using the text: “The Way We’</w:t>
      </w:r>
      <w:r w:rsidR="00B8459D" w:rsidRPr="000E2082">
        <w:rPr>
          <w:rFonts w:asciiTheme="majorHAnsi" w:hAnsiTheme="majorHAnsi"/>
          <w:sz w:val="22"/>
          <w:szCs w:val="22"/>
        </w:rPr>
        <w:t xml:space="preserve">ll Work” as an example of a </w:t>
      </w:r>
      <w:r>
        <w:rPr>
          <w:rFonts w:asciiTheme="majorHAnsi" w:hAnsiTheme="majorHAnsi"/>
          <w:sz w:val="22"/>
          <w:szCs w:val="22"/>
        </w:rPr>
        <w:t>t</w:t>
      </w:r>
      <w:r w:rsidR="00B8459D" w:rsidRPr="000E2082">
        <w:rPr>
          <w:rFonts w:asciiTheme="majorHAnsi" w:hAnsiTheme="majorHAnsi"/>
          <w:sz w:val="22"/>
          <w:szCs w:val="22"/>
        </w:rPr>
        <w:t xml:space="preserve">ext </w:t>
      </w:r>
      <w:r w:rsidR="001412A0">
        <w:rPr>
          <w:rFonts w:asciiTheme="majorHAnsi" w:hAnsiTheme="majorHAnsi"/>
          <w:sz w:val="22"/>
          <w:szCs w:val="22"/>
        </w:rPr>
        <w:t>that has</w:t>
      </w:r>
      <w:r>
        <w:rPr>
          <w:rFonts w:asciiTheme="majorHAnsi" w:hAnsiTheme="majorHAnsi"/>
          <w:sz w:val="22"/>
          <w:szCs w:val="22"/>
        </w:rPr>
        <w:t xml:space="preserve"> real-</w:t>
      </w:r>
      <w:r w:rsidR="00B8459D" w:rsidRPr="000E2082">
        <w:rPr>
          <w:rFonts w:asciiTheme="majorHAnsi" w:hAnsiTheme="majorHAnsi"/>
          <w:sz w:val="22"/>
          <w:szCs w:val="22"/>
        </w:rPr>
        <w:t>world</w:t>
      </w:r>
      <w:r>
        <w:rPr>
          <w:rFonts w:asciiTheme="majorHAnsi" w:hAnsiTheme="majorHAnsi"/>
          <w:sz w:val="22"/>
          <w:szCs w:val="22"/>
        </w:rPr>
        <w:t>,</w:t>
      </w:r>
      <w:r w:rsidR="00B8459D" w:rsidRPr="000E2082">
        <w:rPr>
          <w:rFonts w:asciiTheme="majorHAnsi" w:hAnsiTheme="majorHAnsi"/>
          <w:sz w:val="22"/>
          <w:szCs w:val="22"/>
        </w:rPr>
        <w:t xml:space="preserve"> relevant issue</w:t>
      </w:r>
      <w:r>
        <w:rPr>
          <w:rFonts w:asciiTheme="majorHAnsi" w:hAnsiTheme="majorHAnsi"/>
          <w:sz w:val="22"/>
          <w:szCs w:val="22"/>
        </w:rPr>
        <w:t>s</w:t>
      </w:r>
      <w:r w:rsidR="00B8459D" w:rsidRPr="000E2082">
        <w:rPr>
          <w:rFonts w:asciiTheme="majorHAnsi" w:hAnsiTheme="majorHAnsi"/>
          <w:sz w:val="22"/>
          <w:szCs w:val="22"/>
        </w:rPr>
        <w:t xml:space="preserve"> related to how </w:t>
      </w:r>
      <w:r>
        <w:rPr>
          <w:rFonts w:asciiTheme="majorHAnsi" w:hAnsiTheme="majorHAnsi"/>
          <w:sz w:val="22"/>
          <w:szCs w:val="22"/>
        </w:rPr>
        <w:t xml:space="preserve">the workplace will </w:t>
      </w:r>
      <w:r w:rsidR="00B8459D" w:rsidRPr="000E2082">
        <w:rPr>
          <w:rFonts w:asciiTheme="majorHAnsi" w:hAnsiTheme="majorHAnsi"/>
          <w:sz w:val="22"/>
          <w:szCs w:val="22"/>
        </w:rPr>
        <w:t>change in the future</w:t>
      </w:r>
      <w:r w:rsidR="001412A0">
        <w:rPr>
          <w:rFonts w:asciiTheme="majorHAnsi" w:hAnsiTheme="majorHAnsi"/>
          <w:sz w:val="22"/>
          <w:szCs w:val="22"/>
        </w:rPr>
        <w:t>.</w:t>
      </w:r>
    </w:p>
    <w:p w:rsidR="00F026B9" w:rsidRPr="000E2082" w:rsidRDefault="00F026B9" w:rsidP="00B8459D">
      <w:pPr>
        <w:ind w:left="720"/>
        <w:rPr>
          <w:rFonts w:asciiTheme="majorHAnsi" w:hAnsiTheme="majorHAnsi"/>
          <w:sz w:val="22"/>
          <w:szCs w:val="22"/>
          <w:u w:val="single"/>
        </w:rPr>
      </w:pPr>
    </w:p>
    <w:p w:rsidR="00F026B9" w:rsidRPr="000E2082" w:rsidRDefault="00F026B9" w:rsidP="00F026B9">
      <w:pPr>
        <w:rPr>
          <w:rFonts w:asciiTheme="majorHAnsi" w:hAnsiTheme="majorHAnsi"/>
          <w:sz w:val="22"/>
          <w:szCs w:val="22"/>
          <w:u w:val="single"/>
        </w:rPr>
      </w:pPr>
      <w:r w:rsidRPr="000E2082">
        <w:rPr>
          <w:rFonts w:asciiTheme="majorHAnsi" w:hAnsiTheme="majorHAnsi"/>
          <w:sz w:val="22"/>
          <w:szCs w:val="22"/>
          <w:u w:val="single"/>
        </w:rPr>
        <w:t>PART II</w:t>
      </w:r>
    </w:p>
    <w:p w:rsidR="00F026B9" w:rsidRPr="001412A0" w:rsidRDefault="00C04EE8" w:rsidP="001412A0">
      <w:pPr>
        <w:spacing w:after="120"/>
        <w:rPr>
          <w:rFonts w:asciiTheme="majorHAnsi" w:hAnsiTheme="majorHAnsi"/>
          <w:sz w:val="22"/>
          <w:szCs w:val="22"/>
        </w:rPr>
      </w:pPr>
      <w:r w:rsidRPr="001412A0">
        <w:rPr>
          <w:rFonts w:asciiTheme="majorHAnsi" w:hAnsiTheme="majorHAnsi"/>
          <w:sz w:val="22"/>
          <w:szCs w:val="22"/>
        </w:rPr>
        <w:t>Examples</w:t>
      </w:r>
      <w:r w:rsidR="001412A0">
        <w:rPr>
          <w:rFonts w:asciiTheme="majorHAnsi" w:hAnsiTheme="majorHAnsi"/>
          <w:sz w:val="22"/>
          <w:szCs w:val="22"/>
        </w:rPr>
        <w:t xml:space="preserve"> from the article “The Way We’ll W</w:t>
      </w:r>
      <w:r w:rsidR="003A79C4" w:rsidRPr="001412A0">
        <w:rPr>
          <w:rFonts w:asciiTheme="majorHAnsi" w:hAnsiTheme="majorHAnsi"/>
          <w:sz w:val="22"/>
          <w:szCs w:val="22"/>
        </w:rPr>
        <w:t>ork”</w:t>
      </w:r>
      <w:r w:rsidRPr="001412A0">
        <w:rPr>
          <w:rFonts w:asciiTheme="majorHAnsi" w:hAnsiTheme="majorHAnsi"/>
          <w:sz w:val="22"/>
          <w:szCs w:val="22"/>
        </w:rPr>
        <w:t>:</w:t>
      </w:r>
    </w:p>
    <w:p w:rsidR="00F026B9" w:rsidRPr="001412A0" w:rsidRDefault="001412A0" w:rsidP="001412A0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Begin with CTE </w:t>
      </w:r>
      <w:r w:rsidR="00F026B9" w:rsidRPr="000E2082">
        <w:rPr>
          <w:rFonts w:asciiTheme="majorHAnsi" w:hAnsiTheme="majorHAnsi"/>
          <w:sz w:val="22"/>
          <w:szCs w:val="22"/>
        </w:rPr>
        <w:t>Standard</w:t>
      </w:r>
      <w:r>
        <w:rPr>
          <w:rFonts w:asciiTheme="majorHAnsi" w:hAnsiTheme="majorHAnsi"/>
          <w:sz w:val="22"/>
          <w:szCs w:val="22"/>
        </w:rPr>
        <w:t xml:space="preserve"> </w:t>
      </w:r>
      <w:r w:rsidR="00F026B9" w:rsidRPr="000E2082">
        <w:rPr>
          <w:rFonts w:asciiTheme="majorHAnsi" w:hAnsiTheme="majorHAnsi"/>
          <w:sz w:val="22"/>
          <w:szCs w:val="22"/>
        </w:rPr>
        <w:t>selected from:</w:t>
      </w:r>
      <w:r w:rsidR="00181232" w:rsidRPr="000E2082">
        <w:rPr>
          <w:rFonts w:asciiTheme="majorHAnsi" w:hAnsiTheme="majorHAnsi"/>
          <w:sz w:val="22"/>
          <w:szCs w:val="22"/>
        </w:rPr>
        <w:t xml:space="preserve"> </w:t>
      </w:r>
      <w:r w:rsidR="00181232" w:rsidRPr="001412A0">
        <w:rPr>
          <w:rFonts w:asciiTheme="majorHAnsi" w:hAnsiTheme="majorHAnsi"/>
          <w:i/>
          <w:sz w:val="22"/>
          <w:szCs w:val="22"/>
        </w:rPr>
        <w:t>“Career Ready Practice from California Career Te</w:t>
      </w:r>
      <w:r w:rsidR="00F026B9" w:rsidRPr="001412A0">
        <w:rPr>
          <w:rFonts w:asciiTheme="majorHAnsi" w:hAnsiTheme="majorHAnsi"/>
          <w:i/>
          <w:sz w:val="22"/>
          <w:szCs w:val="22"/>
        </w:rPr>
        <w:t xml:space="preserve">chnical Education Model </w:t>
      </w:r>
      <w:r w:rsidR="00181232" w:rsidRPr="001412A0">
        <w:rPr>
          <w:rFonts w:asciiTheme="majorHAnsi" w:hAnsiTheme="majorHAnsi"/>
          <w:i/>
          <w:sz w:val="22"/>
          <w:szCs w:val="22"/>
        </w:rPr>
        <w:t>Curriculum Standards”</w:t>
      </w:r>
      <w:r w:rsidR="00181232" w:rsidRPr="000E2082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For example:</w:t>
      </w:r>
    </w:p>
    <w:p w:rsidR="00181232" w:rsidRPr="000E2082" w:rsidRDefault="00F026B9" w:rsidP="001412A0">
      <w:pPr>
        <w:pStyle w:val="ListParagraph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b/>
          <w:sz w:val="22"/>
          <w:szCs w:val="22"/>
        </w:rPr>
        <w:t>Apply appropriate technical skills and academic knowledge</w:t>
      </w:r>
    </w:p>
    <w:p w:rsidR="00F026B9" w:rsidRPr="000E2082" w:rsidRDefault="001412A0" w:rsidP="001412A0">
      <w:pPr>
        <w:pStyle w:val="ListParagrap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i/>
          <w:sz w:val="22"/>
          <w:szCs w:val="22"/>
        </w:rPr>
        <w:t>Career-</w:t>
      </w:r>
      <w:r w:rsidR="00F026B9" w:rsidRPr="000E2082">
        <w:rPr>
          <w:rFonts w:asciiTheme="majorHAnsi" w:hAnsiTheme="majorHAnsi"/>
          <w:i/>
          <w:sz w:val="22"/>
          <w:szCs w:val="22"/>
        </w:rPr>
        <w:t>ready individuals readily access and use the knowledge and skills acquired through experience and education. They make connections between abstract concepts with real-world applications and recognize the value of academic preparation to solve problems, communicate with others, ca</w:t>
      </w:r>
      <w:r>
        <w:rPr>
          <w:rFonts w:asciiTheme="majorHAnsi" w:hAnsiTheme="majorHAnsi"/>
          <w:i/>
          <w:sz w:val="22"/>
          <w:szCs w:val="22"/>
        </w:rPr>
        <w:t>lculate measures, and perform</w:t>
      </w:r>
      <w:r w:rsidR="00F026B9" w:rsidRPr="000E2082">
        <w:rPr>
          <w:rFonts w:asciiTheme="majorHAnsi" w:hAnsiTheme="majorHAnsi"/>
          <w:i/>
          <w:sz w:val="22"/>
          <w:szCs w:val="22"/>
        </w:rPr>
        <w:t xml:space="preserve"> other work-related practices</w:t>
      </w:r>
      <w:r w:rsidR="00F026B9" w:rsidRPr="000E2082">
        <w:rPr>
          <w:rFonts w:asciiTheme="majorHAnsi" w:hAnsiTheme="majorHAnsi"/>
          <w:sz w:val="22"/>
          <w:szCs w:val="22"/>
        </w:rPr>
        <w:t>.</w:t>
      </w:r>
    </w:p>
    <w:p w:rsidR="00F026B9" w:rsidRPr="000E2082" w:rsidRDefault="00F026B9" w:rsidP="00F026B9">
      <w:pPr>
        <w:pStyle w:val="ListParagraph"/>
        <w:ind w:left="1080"/>
        <w:rPr>
          <w:rFonts w:asciiTheme="majorHAnsi" w:hAnsiTheme="majorHAnsi"/>
          <w:sz w:val="22"/>
          <w:szCs w:val="22"/>
        </w:rPr>
      </w:pPr>
    </w:p>
    <w:p w:rsidR="001412A0" w:rsidRDefault="001412A0" w:rsidP="001412A0">
      <w:pPr>
        <w:pStyle w:val="ListParagraph"/>
        <w:rPr>
          <w:rFonts w:asciiTheme="majorHAnsi" w:hAnsiTheme="majorHAnsi"/>
          <w:sz w:val="22"/>
          <w:szCs w:val="22"/>
        </w:rPr>
      </w:pPr>
    </w:p>
    <w:p w:rsidR="001412A0" w:rsidRPr="001412A0" w:rsidRDefault="001412A0" w:rsidP="001412A0">
      <w:pPr>
        <w:rPr>
          <w:rFonts w:asciiTheme="majorHAnsi" w:hAnsiTheme="majorHAnsi"/>
          <w:sz w:val="22"/>
          <w:szCs w:val="22"/>
        </w:rPr>
      </w:pPr>
    </w:p>
    <w:p w:rsidR="00F026B9" w:rsidRPr="006078BD" w:rsidRDefault="001412A0" w:rsidP="006078BD">
      <w:pPr>
        <w:pStyle w:val="ListParagraph"/>
        <w:numPr>
          <w:ilvl w:val="0"/>
          <w:numId w:val="8"/>
        </w:numPr>
        <w:spacing w:after="120"/>
        <w:ind w:left="7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Generate</w:t>
      </w:r>
      <w:r w:rsidR="00F026B9" w:rsidRPr="001412A0">
        <w:rPr>
          <w:rFonts w:asciiTheme="majorHAnsi" w:hAnsiTheme="majorHAnsi"/>
          <w:sz w:val="22"/>
          <w:szCs w:val="22"/>
        </w:rPr>
        <w:t xml:space="preserve"> statements / questions related to the text</w:t>
      </w:r>
      <w:r>
        <w:rPr>
          <w:rFonts w:asciiTheme="majorHAnsi" w:hAnsiTheme="majorHAnsi"/>
          <w:sz w:val="22"/>
          <w:szCs w:val="22"/>
        </w:rPr>
        <w:t>,</w:t>
      </w:r>
      <w:r w:rsidR="00F026B9" w:rsidRPr="001412A0">
        <w:rPr>
          <w:rFonts w:asciiTheme="majorHAnsi" w:hAnsiTheme="majorHAnsi"/>
          <w:sz w:val="22"/>
          <w:szCs w:val="22"/>
        </w:rPr>
        <w:t xml:space="preserve"> emphasizing the main ideas</w:t>
      </w:r>
      <w:r w:rsidRPr="001412A0">
        <w:rPr>
          <w:rFonts w:asciiTheme="majorHAnsi" w:hAnsiTheme="majorHAnsi"/>
          <w:sz w:val="22"/>
          <w:szCs w:val="22"/>
        </w:rPr>
        <w:t xml:space="preserve"> </w:t>
      </w:r>
      <w:r w:rsidR="0037743E">
        <w:rPr>
          <w:rFonts w:asciiTheme="majorHAnsi" w:hAnsiTheme="majorHAnsi"/>
          <w:sz w:val="22"/>
          <w:szCs w:val="22"/>
        </w:rPr>
        <w:t>and details you</w:t>
      </w:r>
      <w:r w:rsidR="00F026B9" w:rsidRPr="001412A0">
        <w:rPr>
          <w:rFonts w:asciiTheme="majorHAnsi" w:hAnsiTheme="majorHAnsi"/>
          <w:sz w:val="22"/>
          <w:szCs w:val="22"/>
        </w:rPr>
        <w:t xml:space="preserve"> want students to discover and think about.</w:t>
      </w:r>
    </w:p>
    <w:p w:rsidR="00E21A76" w:rsidRPr="001412A0" w:rsidRDefault="00F026B9" w:rsidP="001412A0">
      <w:pPr>
        <w:pStyle w:val="ListParagraph"/>
        <w:rPr>
          <w:rFonts w:asciiTheme="majorHAnsi" w:hAnsiTheme="majorHAnsi"/>
          <w:sz w:val="22"/>
          <w:szCs w:val="22"/>
          <w:u w:val="single"/>
        </w:rPr>
      </w:pPr>
      <w:r w:rsidRPr="000E2082">
        <w:rPr>
          <w:rFonts w:asciiTheme="majorHAnsi" w:hAnsiTheme="majorHAnsi"/>
          <w:sz w:val="22"/>
          <w:szCs w:val="22"/>
          <w:u w:val="single"/>
        </w:rPr>
        <w:t xml:space="preserve">Example: </w:t>
      </w:r>
    </w:p>
    <w:p w:rsidR="00F026B9" w:rsidRPr="001412A0" w:rsidRDefault="00F026B9" w:rsidP="001412A0">
      <w:pPr>
        <w:pStyle w:val="ListParagraph"/>
        <w:spacing w:after="120"/>
        <w:rPr>
          <w:rFonts w:asciiTheme="majorHAnsi" w:hAnsiTheme="majorHAnsi"/>
          <w:b/>
          <w:sz w:val="22"/>
          <w:szCs w:val="22"/>
        </w:rPr>
      </w:pPr>
      <w:r w:rsidRPr="000E2082">
        <w:rPr>
          <w:rFonts w:asciiTheme="majorHAnsi" w:hAnsiTheme="majorHAnsi"/>
          <w:b/>
          <w:sz w:val="22"/>
          <w:szCs w:val="22"/>
        </w:rPr>
        <w:t xml:space="preserve">From the first paragraph of the selected reading, </w:t>
      </w:r>
      <w:r w:rsidR="00E21A76" w:rsidRPr="000E2082">
        <w:rPr>
          <w:rFonts w:asciiTheme="majorHAnsi" w:hAnsiTheme="majorHAnsi"/>
          <w:b/>
          <w:sz w:val="22"/>
          <w:szCs w:val="22"/>
        </w:rPr>
        <w:t>how does the author build the argument for the statement? What is your evidence?</w:t>
      </w:r>
    </w:p>
    <w:p w:rsidR="00181232" w:rsidRPr="000E2082" w:rsidRDefault="001412A0" w:rsidP="001412A0">
      <w:pPr>
        <w:ind w:left="72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</w:t>
      </w:r>
      <w:r w:rsidR="00E21A76" w:rsidRPr="000E2082">
        <w:rPr>
          <w:rFonts w:asciiTheme="majorHAnsi" w:hAnsiTheme="majorHAnsi"/>
          <w:sz w:val="22"/>
          <w:szCs w:val="22"/>
        </w:rPr>
        <w:t xml:space="preserve">2.1 </w:t>
      </w:r>
      <w:r w:rsidR="008D30D3" w:rsidRPr="000E2082">
        <w:rPr>
          <w:rFonts w:asciiTheme="majorHAnsi" w:hAnsiTheme="majorHAnsi"/>
          <w:sz w:val="22"/>
          <w:szCs w:val="22"/>
        </w:rPr>
        <w:t>Harvard students realize that it will be harder that they thought to find a job</w:t>
      </w:r>
      <w:r>
        <w:rPr>
          <w:rFonts w:asciiTheme="majorHAnsi" w:hAnsiTheme="majorHAnsi"/>
          <w:sz w:val="22"/>
          <w:szCs w:val="22"/>
        </w:rPr>
        <w:t>.</w:t>
      </w:r>
    </w:p>
    <w:p w:rsidR="0022311D" w:rsidRPr="000E2082" w:rsidRDefault="0022311D" w:rsidP="00E21A76">
      <w:pPr>
        <w:rPr>
          <w:rFonts w:asciiTheme="majorHAnsi" w:hAnsiTheme="majorHAnsi"/>
          <w:sz w:val="22"/>
          <w:szCs w:val="22"/>
        </w:rPr>
      </w:pPr>
    </w:p>
    <w:p w:rsidR="0022311D" w:rsidRPr="000E2082" w:rsidRDefault="0022311D" w:rsidP="008D30D3">
      <w:pPr>
        <w:ind w:left="720"/>
        <w:rPr>
          <w:rFonts w:asciiTheme="majorHAnsi" w:hAnsiTheme="majorHAnsi"/>
          <w:sz w:val="22"/>
          <w:szCs w:val="22"/>
        </w:rPr>
      </w:pPr>
      <w:r w:rsidRPr="00F22A34">
        <w:rPr>
          <w:rFonts w:asciiTheme="majorHAnsi" w:hAnsiTheme="majorHAnsi"/>
          <w:sz w:val="22"/>
          <w:szCs w:val="22"/>
          <w:u w:val="single"/>
        </w:rPr>
        <w:t>Example response:</w:t>
      </w:r>
      <w:r w:rsidRPr="000E2082">
        <w:rPr>
          <w:rFonts w:asciiTheme="majorHAnsi" w:hAnsiTheme="majorHAnsi"/>
          <w:sz w:val="22"/>
          <w:szCs w:val="22"/>
        </w:rPr>
        <w:t xml:space="preserve"> In the text I read that when students at Harvard University took a break to think about their future a</w:t>
      </w:r>
      <w:r w:rsidR="001F34A9" w:rsidRPr="000E2082">
        <w:rPr>
          <w:rFonts w:asciiTheme="majorHAnsi" w:hAnsiTheme="majorHAnsi"/>
          <w:sz w:val="22"/>
          <w:szCs w:val="22"/>
        </w:rPr>
        <w:t>nd surveyed what is happening</w:t>
      </w:r>
      <w:r w:rsidRPr="000E2082">
        <w:rPr>
          <w:rFonts w:asciiTheme="majorHAnsi" w:hAnsiTheme="majorHAnsi"/>
          <w:sz w:val="22"/>
          <w:szCs w:val="22"/>
        </w:rPr>
        <w:t xml:space="preserve"> with employment opp</w:t>
      </w:r>
      <w:r w:rsidR="001412A0">
        <w:rPr>
          <w:rFonts w:asciiTheme="majorHAnsi" w:hAnsiTheme="majorHAnsi"/>
          <w:sz w:val="22"/>
          <w:szCs w:val="22"/>
        </w:rPr>
        <w:t>ortunities, they noted that there</w:t>
      </w:r>
      <w:r w:rsidRPr="000E2082">
        <w:rPr>
          <w:rFonts w:asciiTheme="majorHAnsi" w:hAnsiTheme="majorHAnsi"/>
          <w:sz w:val="22"/>
          <w:szCs w:val="22"/>
        </w:rPr>
        <w:t xml:space="preserve"> were looming obstacles. </w:t>
      </w:r>
    </w:p>
    <w:p w:rsidR="00E21A76" w:rsidRPr="000E2082" w:rsidRDefault="00E21A76" w:rsidP="00E21A76">
      <w:pPr>
        <w:pStyle w:val="ListParagraph"/>
        <w:ind w:left="1800"/>
        <w:rPr>
          <w:rFonts w:asciiTheme="majorHAnsi" w:hAnsiTheme="majorHAnsi"/>
          <w:sz w:val="22"/>
          <w:szCs w:val="22"/>
        </w:rPr>
      </w:pPr>
    </w:p>
    <w:p w:rsidR="00E21A76" w:rsidRPr="000E2082" w:rsidRDefault="00E21A76" w:rsidP="006078BD">
      <w:pPr>
        <w:spacing w:after="120"/>
        <w:ind w:left="720"/>
        <w:rPr>
          <w:rFonts w:asciiTheme="majorHAnsi" w:hAnsiTheme="majorHAnsi"/>
          <w:b/>
          <w:sz w:val="22"/>
          <w:szCs w:val="22"/>
        </w:rPr>
      </w:pPr>
      <w:r w:rsidRPr="000E2082">
        <w:rPr>
          <w:rFonts w:asciiTheme="majorHAnsi" w:hAnsiTheme="majorHAnsi"/>
          <w:b/>
          <w:sz w:val="22"/>
          <w:szCs w:val="22"/>
        </w:rPr>
        <w:t>As you continue reading the first article what is the evi</w:t>
      </w:r>
      <w:r w:rsidR="006078BD">
        <w:rPr>
          <w:rFonts w:asciiTheme="majorHAnsi" w:hAnsiTheme="majorHAnsi"/>
          <w:b/>
          <w:sz w:val="22"/>
          <w:szCs w:val="22"/>
        </w:rPr>
        <w:t xml:space="preserve">dence for </w:t>
      </w:r>
      <w:r w:rsidRPr="000E2082">
        <w:rPr>
          <w:rFonts w:asciiTheme="majorHAnsi" w:hAnsiTheme="majorHAnsi"/>
          <w:b/>
          <w:sz w:val="22"/>
          <w:szCs w:val="22"/>
        </w:rPr>
        <w:t>supporting or refuting the following statements?</w:t>
      </w:r>
    </w:p>
    <w:p w:rsidR="00E21A76" w:rsidRPr="000E2082" w:rsidRDefault="00C04EE8" w:rsidP="006078BD">
      <w:pPr>
        <w:pStyle w:val="ListParagraph"/>
        <w:numPr>
          <w:ilvl w:val="1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Job opportunities in mathematics and across the sciences are also expected to expand.</w:t>
      </w:r>
    </w:p>
    <w:p w:rsidR="00E21A76" w:rsidRPr="000E2082" w:rsidRDefault="00C04EE8" w:rsidP="006078BD">
      <w:pPr>
        <w:pStyle w:val="ListParagraph"/>
        <w:numPr>
          <w:ilvl w:val="1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There wi</w:t>
      </w:r>
      <w:r w:rsidR="008D30D3" w:rsidRPr="000E2082">
        <w:rPr>
          <w:rFonts w:asciiTheme="majorHAnsi" w:hAnsiTheme="majorHAnsi"/>
          <w:sz w:val="22"/>
          <w:szCs w:val="22"/>
        </w:rPr>
        <w:t>ll be some limits to the growth of careers in science</w:t>
      </w:r>
      <w:r w:rsidR="006078BD">
        <w:rPr>
          <w:rFonts w:asciiTheme="majorHAnsi" w:hAnsiTheme="majorHAnsi"/>
          <w:sz w:val="22"/>
          <w:szCs w:val="22"/>
        </w:rPr>
        <w:t>.</w:t>
      </w:r>
    </w:p>
    <w:p w:rsidR="00C04EE8" w:rsidRPr="000E2082" w:rsidRDefault="00C04EE8" w:rsidP="006078BD">
      <w:pPr>
        <w:pStyle w:val="ListParagraph"/>
        <w:numPr>
          <w:ilvl w:val="1"/>
          <w:numId w:val="20"/>
        </w:numPr>
        <w:ind w:left="108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What is the next big thing, and what’s going to be the big mone</w:t>
      </w:r>
      <w:r w:rsidR="00E27E4D" w:rsidRPr="000E2082">
        <w:rPr>
          <w:rFonts w:asciiTheme="majorHAnsi" w:hAnsiTheme="majorHAnsi"/>
          <w:sz w:val="22"/>
          <w:szCs w:val="22"/>
        </w:rPr>
        <w:t>y</w:t>
      </w:r>
      <w:r w:rsidRPr="000E2082">
        <w:rPr>
          <w:rFonts w:asciiTheme="majorHAnsi" w:hAnsiTheme="majorHAnsi"/>
          <w:sz w:val="22"/>
          <w:szCs w:val="22"/>
        </w:rPr>
        <w:t>maker?</w:t>
      </w:r>
    </w:p>
    <w:p w:rsidR="0022311D" w:rsidRPr="000E2082" w:rsidRDefault="0022311D" w:rsidP="0022311D">
      <w:pPr>
        <w:pStyle w:val="ListParagraph"/>
        <w:ind w:left="1400"/>
        <w:rPr>
          <w:rFonts w:asciiTheme="majorHAnsi" w:hAnsiTheme="majorHAnsi"/>
          <w:sz w:val="22"/>
          <w:szCs w:val="22"/>
        </w:rPr>
      </w:pPr>
    </w:p>
    <w:p w:rsidR="00E21A76" w:rsidRPr="00F22A34" w:rsidRDefault="00E21A76" w:rsidP="00F22A34">
      <w:pPr>
        <w:spacing w:after="120"/>
        <w:ind w:left="720" w:hanging="360"/>
        <w:rPr>
          <w:rFonts w:asciiTheme="majorHAnsi" w:hAnsiTheme="majorHAnsi"/>
          <w:sz w:val="22"/>
        </w:rPr>
      </w:pPr>
      <w:r w:rsidRPr="006078BD">
        <w:rPr>
          <w:rFonts w:asciiTheme="majorHAnsi" w:hAnsiTheme="majorHAnsi"/>
          <w:sz w:val="22"/>
        </w:rPr>
        <w:t xml:space="preserve">3) </w:t>
      </w:r>
      <w:r w:rsidR="006078BD" w:rsidRPr="006078BD">
        <w:rPr>
          <w:rFonts w:asciiTheme="majorHAnsi" w:hAnsiTheme="majorHAnsi"/>
          <w:sz w:val="22"/>
        </w:rPr>
        <w:t xml:space="preserve"> </w:t>
      </w:r>
      <w:r w:rsidR="00961F05">
        <w:rPr>
          <w:rFonts w:asciiTheme="majorHAnsi" w:hAnsiTheme="majorHAnsi"/>
          <w:sz w:val="22"/>
        </w:rPr>
        <w:t xml:space="preserve"> </w:t>
      </w:r>
      <w:r w:rsidR="00E27E4D" w:rsidRPr="006078BD">
        <w:rPr>
          <w:rFonts w:asciiTheme="majorHAnsi" w:hAnsiTheme="majorHAnsi"/>
          <w:sz w:val="22"/>
        </w:rPr>
        <w:t xml:space="preserve">What questions about </w:t>
      </w:r>
      <w:r w:rsidR="0037743E">
        <w:rPr>
          <w:rFonts w:asciiTheme="majorHAnsi" w:hAnsiTheme="majorHAnsi"/>
          <w:sz w:val="22"/>
        </w:rPr>
        <w:t xml:space="preserve">the content or the process can you develop to engage </w:t>
      </w:r>
      <w:r w:rsidR="00E27E4D" w:rsidRPr="006078BD">
        <w:rPr>
          <w:rFonts w:asciiTheme="majorHAnsi" w:hAnsiTheme="majorHAnsi"/>
          <w:sz w:val="22"/>
        </w:rPr>
        <w:t>y</w:t>
      </w:r>
      <w:r w:rsidR="0037743E">
        <w:rPr>
          <w:rFonts w:asciiTheme="majorHAnsi" w:hAnsiTheme="majorHAnsi"/>
          <w:sz w:val="22"/>
        </w:rPr>
        <w:t>our</w:t>
      </w:r>
      <w:r w:rsidR="00E27E4D" w:rsidRPr="006078BD">
        <w:rPr>
          <w:rFonts w:asciiTheme="majorHAnsi" w:hAnsiTheme="majorHAnsi"/>
          <w:sz w:val="22"/>
        </w:rPr>
        <w:t xml:space="preserve"> students in a discussion throughout the lesson and after the reading?        </w:t>
      </w:r>
    </w:p>
    <w:p w:rsidR="00E21A76" w:rsidRPr="006078BD" w:rsidRDefault="00E238EF" w:rsidP="006078BD">
      <w:pPr>
        <w:pStyle w:val="ListParagraph"/>
        <w:spacing w:after="120"/>
        <w:contextualSpacing w:val="0"/>
        <w:rPr>
          <w:rFonts w:asciiTheme="majorHAnsi" w:hAnsiTheme="majorHAnsi"/>
          <w:sz w:val="22"/>
          <w:szCs w:val="22"/>
          <w:u w:val="single"/>
        </w:rPr>
      </w:pPr>
      <w:r w:rsidRPr="006078BD">
        <w:rPr>
          <w:rFonts w:asciiTheme="majorHAnsi" w:hAnsiTheme="majorHAnsi"/>
          <w:sz w:val="22"/>
          <w:szCs w:val="22"/>
          <w:u w:val="single"/>
        </w:rPr>
        <w:t>Example</w:t>
      </w:r>
      <w:r w:rsidR="00E27E4D" w:rsidRPr="006078BD">
        <w:rPr>
          <w:rFonts w:asciiTheme="majorHAnsi" w:hAnsiTheme="majorHAnsi"/>
          <w:sz w:val="22"/>
          <w:szCs w:val="22"/>
          <w:u w:val="single"/>
        </w:rPr>
        <w:t>:</w:t>
      </w:r>
    </w:p>
    <w:p w:rsidR="00E27E4D" w:rsidRPr="000E2082" w:rsidRDefault="00E21A76" w:rsidP="006078BD">
      <w:pPr>
        <w:pStyle w:val="ListParagraph"/>
        <w:numPr>
          <w:ilvl w:val="1"/>
          <w:numId w:val="15"/>
        </w:numPr>
        <w:ind w:left="108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 </w:t>
      </w:r>
      <w:r w:rsidR="00E27E4D" w:rsidRPr="000E2082">
        <w:rPr>
          <w:rFonts w:asciiTheme="majorHAnsi" w:hAnsiTheme="majorHAnsi"/>
          <w:sz w:val="22"/>
          <w:szCs w:val="22"/>
        </w:rPr>
        <w:t>Accordin</w:t>
      </w:r>
      <w:r w:rsidR="00F22A34">
        <w:rPr>
          <w:rFonts w:asciiTheme="majorHAnsi" w:hAnsiTheme="majorHAnsi"/>
          <w:sz w:val="22"/>
          <w:szCs w:val="22"/>
        </w:rPr>
        <w:t>g to this article, in the future</w:t>
      </w:r>
      <w:r w:rsidR="00E27E4D" w:rsidRPr="000E2082">
        <w:rPr>
          <w:rFonts w:asciiTheme="majorHAnsi" w:hAnsiTheme="majorHAnsi"/>
          <w:sz w:val="22"/>
          <w:szCs w:val="22"/>
        </w:rPr>
        <w:t xml:space="preserve"> success in job finding will be knowing where to look for a job.</w:t>
      </w:r>
      <w:r w:rsidRPr="000E2082">
        <w:rPr>
          <w:rFonts w:asciiTheme="majorHAnsi" w:hAnsiTheme="majorHAnsi"/>
          <w:sz w:val="22"/>
          <w:szCs w:val="22"/>
        </w:rPr>
        <w:t xml:space="preserve"> </w:t>
      </w:r>
    </w:p>
    <w:p w:rsidR="00E21A76" w:rsidRPr="000E2082" w:rsidRDefault="00E21A76" w:rsidP="00E21A76">
      <w:pPr>
        <w:pStyle w:val="ListParagraph"/>
        <w:ind w:left="1440"/>
        <w:rPr>
          <w:rFonts w:asciiTheme="majorHAnsi" w:hAnsiTheme="majorHAnsi"/>
          <w:sz w:val="22"/>
          <w:szCs w:val="22"/>
        </w:rPr>
      </w:pPr>
    </w:p>
    <w:p w:rsidR="00E21A76" w:rsidRPr="000E2082" w:rsidRDefault="00E21A76" w:rsidP="00611230">
      <w:pPr>
        <w:ind w:left="740"/>
        <w:rPr>
          <w:rFonts w:asciiTheme="majorHAnsi" w:hAnsiTheme="majorHAnsi"/>
          <w:b/>
          <w:sz w:val="22"/>
          <w:szCs w:val="22"/>
        </w:rPr>
      </w:pPr>
      <w:r w:rsidRPr="000E2082">
        <w:rPr>
          <w:rFonts w:asciiTheme="majorHAnsi" w:hAnsiTheme="majorHAnsi"/>
          <w:b/>
          <w:sz w:val="22"/>
          <w:szCs w:val="22"/>
        </w:rPr>
        <w:t>What supports or refutes this statement based on the text?</w:t>
      </w:r>
      <w:r w:rsidR="00611230" w:rsidRPr="000E2082">
        <w:rPr>
          <w:rFonts w:asciiTheme="majorHAnsi" w:hAnsiTheme="majorHAnsi"/>
          <w:b/>
          <w:sz w:val="22"/>
          <w:szCs w:val="22"/>
        </w:rPr>
        <w:t xml:space="preserve"> </w:t>
      </w:r>
    </w:p>
    <w:p w:rsidR="00E21A76" w:rsidRPr="000E2082" w:rsidRDefault="00E21A76" w:rsidP="00E21A76">
      <w:pPr>
        <w:rPr>
          <w:rFonts w:asciiTheme="majorHAnsi" w:hAnsiTheme="majorHAnsi"/>
          <w:b/>
          <w:sz w:val="22"/>
          <w:szCs w:val="22"/>
        </w:rPr>
      </w:pPr>
    </w:p>
    <w:p w:rsidR="00E21A76" w:rsidRPr="000E2082" w:rsidRDefault="00E21A76" w:rsidP="00E21A76">
      <w:pPr>
        <w:rPr>
          <w:rFonts w:asciiTheme="majorHAnsi" w:hAnsiTheme="majorHAnsi"/>
          <w:sz w:val="22"/>
          <w:szCs w:val="22"/>
          <w:u w:val="single"/>
        </w:rPr>
      </w:pPr>
      <w:r w:rsidRPr="000E2082">
        <w:rPr>
          <w:rFonts w:asciiTheme="majorHAnsi" w:hAnsiTheme="majorHAnsi"/>
          <w:sz w:val="22"/>
          <w:szCs w:val="22"/>
          <w:u w:val="single"/>
        </w:rPr>
        <w:t>PART III</w:t>
      </w:r>
    </w:p>
    <w:p w:rsidR="00E21A76" w:rsidRPr="000E2082" w:rsidRDefault="00E21A76" w:rsidP="00961F05">
      <w:pPr>
        <w:pStyle w:val="ListParagraph"/>
        <w:numPr>
          <w:ilvl w:val="0"/>
          <w:numId w:val="22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Read the rest of the text</w:t>
      </w:r>
      <w:r w:rsidR="0037743E">
        <w:rPr>
          <w:rFonts w:asciiTheme="majorHAnsi" w:hAnsiTheme="majorHAnsi"/>
          <w:sz w:val="22"/>
          <w:szCs w:val="22"/>
        </w:rPr>
        <w:t>.</w:t>
      </w:r>
    </w:p>
    <w:p w:rsidR="00E21A76" w:rsidRPr="000E2082" w:rsidRDefault="00E21A76" w:rsidP="00961F05">
      <w:pPr>
        <w:pStyle w:val="ListParagraph"/>
        <w:numPr>
          <w:ilvl w:val="0"/>
          <w:numId w:val="22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Select a short article you would like to focus on</w:t>
      </w:r>
      <w:r w:rsidR="0037743E">
        <w:rPr>
          <w:rFonts w:asciiTheme="majorHAnsi" w:hAnsiTheme="majorHAnsi"/>
          <w:sz w:val="22"/>
          <w:szCs w:val="22"/>
        </w:rPr>
        <w:t>.</w:t>
      </w:r>
    </w:p>
    <w:p w:rsidR="00E21A76" w:rsidRPr="000E2082" w:rsidRDefault="0022311D" w:rsidP="00961F05">
      <w:pPr>
        <w:pStyle w:val="ListParagraph"/>
        <w:numPr>
          <w:ilvl w:val="0"/>
          <w:numId w:val="22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With a partner generate</w:t>
      </w:r>
      <w:r w:rsidR="00961F05">
        <w:rPr>
          <w:rFonts w:asciiTheme="majorHAnsi" w:hAnsiTheme="majorHAnsi"/>
          <w:sz w:val="22"/>
          <w:szCs w:val="22"/>
        </w:rPr>
        <w:t xml:space="preserve"> statements and</w:t>
      </w:r>
      <w:r w:rsidR="00E21A76" w:rsidRPr="000E2082">
        <w:rPr>
          <w:rFonts w:asciiTheme="majorHAnsi" w:hAnsiTheme="majorHAnsi"/>
          <w:sz w:val="22"/>
          <w:szCs w:val="22"/>
        </w:rPr>
        <w:t xml:space="preserve"> questions </w:t>
      </w:r>
      <w:r w:rsidRPr="000E2082">
        <w:rPr>
          <w:rFonts w:asciiTheme="majorHAnsi" w:hAnsiTheme="majorHAnsi"/>
          <w:sz w:val="22"/>
          <w:szCs w:val="22"/>
        </w:rPr>
        <w:t>related to the text you would like your students to engage with</w:t>
      </w:r>
      <w:r w:rsidR="0037743E">
        <w:rPr>
          <w:rFonts w:asciiTheme="majorHAnsi" w:hAnsiTheme="majorHAnsi"/>
          <w:sz w:val="22"/>
          <w:szCs w:val="22"/>
        </w:rPr>
        <w:t>.</w:t>
      </w:r>
    </w:p>
    <w:p w:rsidR="0022311D" w:rsidRPr="000E2082" w:rsidRDefault="0022311D" w:rsidP="00961F05">
      <w:pPr>
        <w:pStyle w:val="ListParagraph"/>
        <w:numPr>
          <w:ilvl w:val="0"/>
          <w:numId w:val="22"/>
        </w:numPr>
        <w:spacing w:after="1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Develop a couple of questions that can engage your students in a discussion during or after the reading.</w:t>
      </w:r>
    </w:p>
    <w:p w:rsidR="0022311D" w:rsidRPr="000E2082" w:rsidRDefault="0022311D" w:rsidP="00961F05">
      <w:pPr>
        <w:pStyle w:val="ListParagraph"/>
        <w:numPr>
          <w:ilvl w:val="0"/>
          <w:numId w:val="22"/>
        </w:numPr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Share out</w:t>
      </w:r>
      <w:r w:rsidR="0037743E">
        <w:rPr>
          <w:rFonts w:asciiTheme="majorHAnsi" w:hAnsiTheme="majorHAnsi"/>
          <w:sz w:val="22"/>
          <w:szCs w:val="22"/>
        </w:rPr>
        <w:t>.</w:t>
      </w:r>
    </w:p>
    <w:p w:rsidR="00380F20" w:rsidRPr="000E2082" w:rsidRDefault="00380F20" w:rsidP="00961F05">
      <w:pPr>
        <w:spacing w:after="120"/>
        <w:rPr>
          <w:rFonts w:asciiTheme="majorHAnsi" w:hAnsiTheme="majorHAnsi"/>
          <w:sz w:val="22"/>
          <w:szCs w:val="22"/>
        </w:rPr>
      </w:pPr>
    </w:p>
    <w:p w:rsidR="00380F20" w:rsidRPr="000E2082" w:rsidRDefault="00380F20" w:rsidP="00961F05">
      <w:pPr>
        <w:spacing w:after="120"/>
        <w:rPr>
          <w:rFonts w:asciiTheme="majorHAnsi" w:hAnsiTheme="majorHAnsi"/>
          <w:sz w:val="22"/>
          <w:szCs w:val="22"/>
          <w:u w:val="single"/>
        </w:rPr>
      </w:pPr>
      <w:r w:rsidRPr="000E2082">
        <w:rPr>
          <w:rFonts w:asciiTheme="majorHAnsi" w:hAnsiTheme="majorHAnsi"/>
          <w:sz w:val="22"/>
          <w:szCs w:val="22"/>
          <w:u w:val="single"/>
        </w:rPr>
        <w:t>Debrief:</w:t>
      </w:r>
    </w:p>
    <w:p w:rsidR="00380F20" w:rsidRPr="000E2082" w:rsidRDefault="00380F20" w:rsidP="00961F0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 xml:space="preserve">How might you apply these strategies in your classroom? </w:t>
      </w:r>
    </w:p>
    <w:p w:rsidR="00611230" w:rsidRPr="000E2082" w:rsidRDefault="00961F05" w:rsidP="00961F0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else o</w:t>
      </w:r>
      <w:r w:rsidR="00611230" w:rsidRPr="000E2082">
        <w:rPr>
          <w:rFonts w:asciiTheme="majorHAnsi" w:hAnsiTheme="majorHAnsi"/>
          <w:sz w:val="22"/>
          <w:szCs w:val="22"/>
        </w:rPr>
        <w:t>n your team might be able to adopt these strategies?</w:t>
      </w:r>
    </w:p>
    <w:p w:rsidR="00961F05" w:rsidRPr="00961F05" w:rsidRDefault="00611230" w:rsidP="00961F05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Theme="majorHAnsi" w:hAnsiTheme="majorHAnsi"/>
          <w:sz w:val="22"/>
          <w:szCs w:val="22"/>
        </w:rPr>
      </w:pPr>
      <w:r w:rsidRPr="000E2082">
        <w:rPr>
          <w:rFonts w:asciiTheme="majorHAnsi" w:hAnsiTheme="majorHAnsi"/>
          <w:sz w:val="22"/>
          <w:szCs w:val="22"/>
        </w:rPr>
        <w:t>How might you bring what you learned back to your school?</w:t>
      </w:r>
    </w:p>
    <w:p w:rsidR="00961F05" w:rsidRDefault="00961F05" w:rsidP="00E238EF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:rsidR="00961F05" w:rsidRDefault="00961F05" w:rsidP="00E238EF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:rsidR="00E238EF" w:rsidRPr="00E21A76" w:rsidRDefault="00E238EF" w:rsidP="00E238EF">
      <w:pPr>
        <w:pStyle w:val="ListParagraph"/>
        <w:ind w:left="1440"/>
        <w:rPr>
          <w:rFonts w:asciiTheme="majorHAnsi" w:hAnsiTheme="majorHAnsi"/>
          <w:b/>
          <w:sz w:val="22"/>
          <w:szCs w:val="22"/>
        </w:rPr>
      </w:pPr>
    </w:p>
    <w:p w:rsidR="00E238EF" w:rsidRPr="00611230" w:rsidRDefault="00E238EF" w:rsidP="00E238EF">
      <w:pPr>
        <w:rPr>
          <w:rFonts w:asciiTheme="majorHAnsi" w:hAnsiTheme="majorHAnsi"/>
          <w:sz w:val="18"/>
          <w:szCs w:val="18"/>
        </w:rPr>
      </w:pPr>
      <w:r w:rsidRPr="00611230">
        <w:rPr>
          <w:rFonts w:asciiTheme="majorHAnsi" w:hAnsiTheme="majorHAnsi"/>
          <w:sz w:val="18"/>
          <w:szCs w:val="18"/>
        </w:rPr>
        <w:t>Adapted from:</w:t>
      </w:r>
      <w:r w:rsidR="009B7813">
        <w:rPr>
          <w:rFonts w:asciiTheme="majorHAnsi" w:hAnsiTheme="majorHAnsi"/>
          <w:sz w:val="18"/>
          <w:szCs w:val="18"/>
        </w:rPr>
        <w:t xml:space="preserve"> </w:t>
      </w:r>
      <w:r w:rsidRPr="00611230">
        <w:rPr>
          <w:rFonts w:asciiTheme="majorHAnsi" w:hAnsiTheme="majorHAnsi"/>
          <w:sz w:val="18"/>
          <w:szCs w:val="18"/>
        </w:rPr>
        <w:t>Silver, H.F.</w:t>
      </w:r>
      <w:r w:rsidR="003A79C4" w:rsidRPr="00611230">
        <w:rPr>
          <w:rFonts w:asciiTheme="majorHAnsi" w:hAnsiTheme="majorHAnsi"/>
          <w:sz w:val="18"/>
          <w:szCs w:val="18"/>
        </w:rPr>
        <w:t>, Dewing</w:t>
      </w:r>
      <w:r w:rsidRPr="00611230">
        <w:rPr>
          <w:rFonts w:asciiTheme="majorHAnsi" w:hAnsiTheme="majorHAnsi"/>
          <w:sz w:val="18"/>
          <w:szCs w:val="18"/>
        </w:rPr>
        <w:t xml:space="preserve">, R.T., and Perini, M.J. </w:t>
      </w:r>
      <w:r w:rsidR="00611230">
        <w:rPr>
          <w:rFonts w:asciiTheme="majorHAnsi" w:hAnsiTheme="majorHAnsi"/>
          <w:sz w:val="18"/>
          <w:szCs w:val="18"/>
        </w:rPr>
        <w:t xml:space="preserve"> </w:t>
      </w:r>
      <w:r w:rsidRPr="00611230">
        <w:rPr>
          <w:rFonts w:asciiTheme="majorHAnsi" w:hAnsiTheme="majorHAnsi"/>
          <w:sz w:val="18"/>
          <w:szCs w:val="18"/>
        </w:rPr>
        <w:t>(2012)</w:t>
      </w:r>
      <w:proofErr w:type="gramStart"/>
      <w:r w:rsidRPr="00611230">
        <w:rPr>
          <w:rFonts w:asciiTheme="majorHAnsi" w:hAnsiTheme="majorHAnsi"/>
          <w:sz w:val="18"/>
          <w:szCs w:val="18"/>
        </w:rPr>
        <w:t xml:space="preserve">.  </w:t>
      </w:r>
      <w:r w:rsidRPr="00611230">
        <w:rPr>
          <w:rFonts w:asciiTheme="majorHAnsi" w:hAnsiTheme="majorHAnsi"/>
          <w:i/>
          <w:sz w:val="18"/>
          <w:szCs w:val="18"/>
        </w:rPr>
        <w:t>The</w:t>
      </w:r>
      <w:proofErr w:type="gramEnd"/>
      <w:r w:rsidRPr="00611230">
        <w:rPr>
          <w:rFonts w:asciiTheme="majorHAnsi" w:hAnsiTheme="majorHAnsi"/>
          <w:i/>
          <w:sz w:val="18"/>
          <w:szCs w:val="18"/>
        </w:rPr>
        <w:t xml:space="preserve"> Core Six Essential Strategies for Achieving Excellence with the Common Core</w:t>
      </w:r>
      <w:r w:rsidRPr="00611230">
        <w:rPr>
          <w:rFonts w:asciiTheme="majorHAnsi" w:hAnsiTheme="majorHAnsi"/>
          <w:sz w:val="18"/>
          <w:szCs w:val="18"/>
        </w:rPr>
        <w:t>. Alexandria, VA: ASCD.</w:t>
      </w:r>
    </w:p>
    <w:p w:rsidR="00E80EB0" w:rsidRPr="00E238EF" w:rsidRDefault="00E80EB0" w:rsidP="00E238EF">
      <w:pPr>
        <w:pStyle w:val="ListParagraph"/>
        <w:ind w:firstLine="740"/>
        <w:rPr>
          <w:i/>
        </w:rPr>
      </w:pPr>
    </w:p>
    <w:sectPr w:rsidR="00E80EB0" w:rsidRPr="00E238EF" w:rsidSect="000E2082">
      <w:pgSz w:w="12240" w:h="15840"/>
      <w:pgMar w:top="504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4BE8"/>
    <w:multiLevelType w:val="hybridMultilevel"/>
    <w:tmpl w:val="97BC8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CD718C"/>
    <w:multiLevelType w:val="hybridMultilevel"/>
    <w:tmpl w:val="81A2C8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C7F7C"/>
    <w:multiLevelType w:val="multilevel"/>
    <w:tmpl w:val="12E8D66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0" w:hanging="1440"/>
      </w:pPr>
      <w:rPr>
        <w:rFonts w:hint="default"/>
      </w:rPr>
    </w:lvl>
  </w:abstractNum>
  <w:abstractNum w:abstractNumId="3">
    <w:nsid w:val="13EE4174"/>
    <w:multiLevelType w:val="hybridMultilevel"/>
    <w:tmpl w:val="840070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2378B4"/>
    <w:multiLevelType w:val="multilevel"/>
    <w:tmpl w:val="C1F0B6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1440"/>
      </w:pPr>
      <w:rPr>
        <w:rFonts w:hint="default"/>
      </w:rPr>
    </w:lvl>
  </w:abstractNum>
  <w:abstractNum w:abstractNumId="5">
    <w:nsid w:val="18B17616"/>
    <w:multiLevelType w:val="hybridMultilevel"/>
    <w:tmpl w:val="1548C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45A97"/>
    <w:multiLevelType w:val="hybridMultilevel"/>
    <w:tmpl w:val="23EA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093A6C"/>
    <w:multiLevelType w:val="multilevel"/>
    <w:tmpl w:val="0FC684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60" w:hanging="1440"/>
      </w:pPr>
      <w:rPr>
        <w:rFonts w:hint="default"/>
      </w:rPr>
    </w:lvl>
  </w:abstractNum>
  <w:abstractNum w:abstractNumId="8">
    <w:nsid w:val="3B1C5502"/>
    <w:multiLevelType w:val="hybridMultilevel"/>
    <w:tmpl w:val="D092F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3A56E6"/>
    <w:multiLevelType w:val="hybridMultilevel"/>
    <w:tmpl w:val="1EC278B8"/>
    <w:lvl w:ilvl="0" w:tplc="DCDED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E823A18"/>
    <w:multiLevelType w:val="multilevel"/>
    <w:tmpl w:val="E30E2A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4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20" w:hanging="1440"/>
      </w:pPr>
      <w:rPr>
        <w:rFonts w:hint="default"/>
      </w:rPr>
    </w:lvl>
  </w:abstractNum>
  <w:abstractNum w:abstractNumId="11">
    <w:nsid w:val="3F282B99"/>
    <w:multiLevelType w:val="hybridMultilevel"/>
    <w:tmpl w:val="74DE0D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FDA3D1E"/>
    <w:multiLevelType w:val="hybridMultilevel"/>
    <w:tmpl w:val="DC2E8F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11E6E60"/>
    <w:multiLevelType w:val="hybridMultilevel"/>
    <w:tmpl w:val="23EA4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FB33E8"/>
    <w:multiLevelType w:val="multilevel"/>
    <w:tmpl w:val="3416A0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15">
    <w:nsid w:val="442917B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5896E75"/>
    <w:multiLevelType w:val="hybridMultilevel"/>
    <w:tmpl w:val="A4E225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01155"/>
    <w:multiLevelType w:val="hybridMultilevel"/>
    <w:tmpl w:val="A6D6FD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835CCB"/>
    <w:multiLevelType w:val="multilevel"/>
    <w:tmpl w:val="34D8AA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8B4F2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6B6276A"/>
    <w:multiLevelType w:val="hybridMultilevel"/>
    <w:tmpl w:val="34D8A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73D2A"/>
    <w:multiLevelType w:val="hybridMultilevel"/>
    <w:tmpl w:val="49AE0ED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7"/>
  </w:num>
  <w:num w:numId="3">
    <w:abstractNumId w:val="1"/>
  </w:num>
  <w:num w:numId="4">
    <w:abstractNumId w:val="8"/>
  </w:num>
  <w:num w:numId="5">
    <w:abstractNumId w:val="0"/>
  </w:num>
  <w:num w:numId="6">
    <w:abstractNumId w:val="12"/>
  </w:num>
  <w:num w:numId="7">
    <w:abstractNumId w:val="9"/>
  </w:num>
  <w:num w:numId="8">
    <w:abstractNumId w:val="19"/>
  </w:num>
  <w:num w:numId="9">
    <w:abstractNumId w:val="11"/>
  </w:num>
  <w:num w:numId="10">
    <w:abstractNumId w:val="21"/>
  </w:num>
  <w:num w:numId="11">
    <w:abstractNumId w:val="15"/>
  </w:num>
  <w:num w:numId="12">
    <w:abstractNumId w:val="2"/>
  </w:num>
  <w:num w:numId="13">
    <w:abstractNumId w:val="4"/>
  </w:num>
  <w:num w:numId="14">
    <w:abstractNumId w:val="14"/>
  </w:num>
  <w:num w:numId="15">
    <w:abstractNumId w:val="7"/>
  </w:num>
  <w:num w:numId="16">
    <w:abstractNumId w:val="20"/>
  </w:num>
  <w:num w:numId="17">
    <w:abstractNumId w:val="16"/>
  </w:num>
  <w:num w:numId="18">
    <w:abstractNumId w:val="10"/>
  </w:num>
  <w:num w:numId="19">
    <w:abstractNumId w:val="6"/>
  </w:num>
  <w:num w:numId="20">
    <w:abstractNumId w:val="13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B0"/>
    <w:rsid w:val="000E2082"/>
    <w:rsid w:val="001412A0"/>
    <w:rsid w:val="00181232"/>
    <w:rsid w:val="001F34A9"/>
    <w:rsid w:val="0022311D"/>
    <w:rsid w:val="0037743E"/>
    <w:rsid w:val="00380F20"/>
    <w:rsid w:val="003A79C4"/>
    <w:rsid w:val="00421160"/>
    <w:rsid w:val="004F22A4"/>
    <w:rsid w:val="005D0F0D"/>
    <w:rsid w:val="006078BD"/>
    <w:rsid w:val="00611230"/>
    <w:rsid w:val="008A6B7B"/>
    <w:rsid w:val="008B00A1"/>
    <w:rsid w:val="008D30D3"/>
    <w:rsid w:val="00961F05"/>
    <w:rsid w:val="009B7813"/>
    <w:rsid w:val="00A55392"/>
    <w:rsid w:val="00B8459D"/>
    <w:rsid w:val="00C04EE8"/>
    <w:rsid w:val="00CD28A5"/>
    <w:rsid w:val="00E21A76"/>
    <w:rsid w:val="00E238EF"/>
    <w:rsid w:val="00E27E4D"/>
    <w:rsid w:val="00E80EB0"/>
    <w:rsid w:val="00F026B9"/>
    <w:rsid w:val="00F22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F2256D-C7F1-4A47-99BC-70DB3C6C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0E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small schools center</Company>
  <LinksUpToDate>false</LinksUpToDate>
  <CharactersWithSpaces>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Talma Shultz</dc:creator>
  <cp:keywords/>
  <dc:description/>
  <cp:lastModifiedBy>Leslie Valmonte</cp:lastModifiedBy>
  <cp:revision>2</cp:revision>
  <cp:lastPrinted>2014-03-01T21:35:00Z</cp:lastPrinted>
  <dcterms:created xsi:type="dcterms:W3CDTF">2014-03-03T18:42:00Z</dcterms:created>
  <dcterms:modified xsi:type="dcterms:W3CDTF">2014-03-03T18:42:00Z</dcterms:modified>
</cp:coreProperties>
</file>